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948" w:rsidRPr="00CA01E9" w:rsidRDefault="002E5948" w:rsidP="002E5948">
      <w:pPr>
        <w:pStyle w:val="a3"/>
        <w:tabs>
          <w:tab w:val="right" w:pos="8505"/>
        </w:tabs>
        <w:spacing w:after="120"/>
        <w:ind w:left="0" w:firstLine="0"/>
        <w:rPr>
          <w:rFonts w:cs="Arial"/>
          <w:sz w:val="20"/>
        </w:rPr>
      </w:pPr>
      <w:r>
        <w:rPr>
          <w:rFonts w:cs="Arial"/>
          <w:bCs/>
          <w:sz w:val="20"/>
        </w:rPr>
        <w:t>ЗАКАЗЧИК</w:t>
      </w:r>
      <w:r w:rsidRPr="00091774">
        <w:rPr>
          <w:rFonts w:cs="Arial"/>
          <w:bCs/>
          <w:sz w:val="20"/>
        </w:rPr>
        <w:t>»,</w:t>
      </w:r>
      <w:r w:rsidRPr="00CA01E9">
        <w:rPr>
          <w:rFonts w:cs="Arial"/>
          <w:b/>
          <w:bCs/>
          <w:sz w:val="20"/>
        </w:rPr>
        <w:t xml:space="preserve"> </w:t>
      </w:r>
      <w:r w:rsidRPr="00CA01E9">
        <w:rPr>
          <w:rFonts w:cs="Arial"/>
          <w:sz w:val="20"/>
        </w:rPr>
        <w:t xml:space="preserve">с одной стороны, и </w:t>
      </w:r>
      <w:bookmarkStart w:id="0" w:name="ТекстовоеПоле8"/>
    </w:p>
    <w:p w:rsidR="002E5948" w:rsidRPr="00CA01E9" w:rsidRDefault="002E5948" w:rsidP="002E5948">
      <w:pPr>
        <w:pStyle w:val="a3"/>
        <w:tabs>
          <w:tab w:val="right" w:pos="8505"/>
        </w:tabs>
        <w:spacing w:after="120"/>
        <w:ind w:left="0" w:firstLine="0"/>
        <w:rPr>
          <w:rFonts w:cs="Arial"/>
          <w:sz w:val="20"/>
        </w:rPr>
      </w:pPr>
      <w:r w:rsidRPr="00CA01E9">
        <w:rPr>
          <w:rFonts w:cs="Arial"/>
          <w:sz w:val="2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A01E9">
        <w:rPr>
          <w:rFonts w:cs="Arial"/>
          <w:sz w:val="20"/>
          <w:highlight w:val="lightGray"/>
        </w:rPr>
        <w:instrText xml:space="preserve"> FORMTEXT </w:instrText>
      </w:r>
      <w:r w:rsidRPr="00CA01E9">
        <w:rPr>
          <w:rFonts w:cs="Arial"/>
          <w:sz w:val="20"/>
          <w:highlight w:val="lightGray"/>
        </w:rPr>
      </w:r>
      <w:r w:rsidRPr="00CA01E9">
        <w:rPr>
          <w:rFonts w:cs="Arial"/>
          <w:sz w:val="20"/>
          <w:highlight w:val="lightGray"/>
        </w:rPr>
        <w:fldChar w:fldCharType="separate"/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 w:rsidRPr="00CA01E9">
        <w:rPr>
          <w:rFonts w:cs="Arial"/>
          <w:sz w:val="20"/>
          <w:highlight w:val="lightGray"/>
        </w:rPr>
        <w:fldChar w:fldCharType="end"/>
      </w:r>
      <w:bookmarkEnd w:id="0"/>
      <w:r w:rsidRPr="00CA01E9">
        <w:rPr>
          <w:rFonts w:cs="Arial"/>
          <w:sz w:val="20"/>
        </w:rPr>
        <w:t xml:space="preserve">, в </w:t>
      </w:r>
      <w:proofErr w:type="gramStart"/>
      <w:r w:rsidRPr="00CA01E9">
        <w:rPr>
          <w:rFonts w:cs="Arial"/>
          <w:sz w:val="20"/>
        </w:rPr>
        <w:t xml:space="preserve">лице </w:t>
      </w:r>
      <w:bookmarkStart w:id="1" w:name="ТекстовоеПоле9"/>
      <w:r w:rsidRPr="00CA01E9">
        <w:rPr>
          <w:rFonts w:cs="Arial"/>
          <w:sz w:val="2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CA01E9">
        <w:rPr>
          <w:rFonts w:cs="Arial"/>
          <w:sz w:val="20"/>
          <w:highlight w:val="lightGray"/>
        </w:rPr>
        <w:instrText xml:space="preserve"> FORMTEXT </w:instrText>
      </w:r>
      <w:r w:rsidRPr="00CA01E9">
        <w:rPr>
          <w:rFonts w:cs="Arial"/>
          <w:sz w:val="20"/>
          <w:highlight w:val="lightGray"/>
        </w:rPr>
      </w:r>
      <w:r w:rsidRPr="00CA01E9">
        <w:rPr>
          <w:rFonts w:cs="Arial"/>
          <w:sz w:val="20"/>
          <w:highlight w:val="lightGray"/>
        </w:rPr>
        <w:fldChar w:fldCharType="separate"/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 w:rsidRPr="00CA01E9">
        <w:rPr>
          <w:rFonts w:cs="Arial"/>
          <w:sz w:val="20"/>
          <w:highlight w:val="lightGray"/>
        </w:rPr>
        <w:fldChar w:fldCharType="end"/>
      </w:r>
      <w:bookmarkEnd w:id="1"/>
      <w:r w:rsidRPr="00CA01E9">
        <w:rPr>
          <w:rFonts w:cs="Arial"/>
          <w:i/>
          <w:sz w:val="20"/>
        </w:rPr>
        <w:t>,</w:t>
      </w:r>
      <w:proofErr w:type="gramEnd"/>
      <w:r w:rsidRPr="00CA01E9">
        <w:rPr>
          <w:rFonts w:cs="Arial"/>
          <w:sz w:val="20"/>
        </w:rPr>
        <w:t xml:space="preserve"> действующего на основании </w:t>
      </w:r>
      <w:bookmarkStart w:id="2" w:name="ТекстовоеПоле10"/>
      <w:r w:rsidRPr="00CA01E9">
        <w:rPr>
          <w:rFonts w:cs="Arial"/>
          <w:sz w:val="20"/>
          <w:highlight w:val="lightGray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CA01E9">
        <w:rPr>
          <w:rFonts w:cs="Arial"/>
          <w:sz w:val="20"/>
          <w:highlight w:val="lightGray"/>
        </w:rPr>
        <w:instrText xml:space="preserve"> FORMTEXT </w:instrText>
      </w:r>
      <w:r w:rsidRPr="00CA01E9">
        <w:rPr>
          <w:rFonts w:cs="Arial"/>
          <w:sz w:val="20"/>
          <w:highlight w:val="lightGray"/>
        </w:rPr>
      </w:r>
      <w:r w:rsidRPr="00CA01E9">
        <w:rPr>
          <w:rFonts w:cs="Arial"/>
          <w:sz w:val="20"/>
          <w:highlight w:val="lightGray"/>
        </w:rPr>
        <w:fldChar w:fldCharType="separate"/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>
        <w:rPr>
          <w:rFonts w:cs="Arial"/>
          <w:noProof/>
          <w:sz w:val="20"/>
          <w:highlight w:val="lightGray"/>
        </w:rPr>
        <w:t> </w:t>
      </w:r>
      <w:r w:rsidRPr="00CA01E9">
        <w:rPr>
          <w:rFonts w:cs="Arial"/>
          <w:sz w:val="20"/>
          <w:highlight w:val="lightGray"/>
        </w:rPr>
        <w:fldChar w:fldCharType="end"/>
      </w:r>
      <w:bookmarkEnd w:id="2"/>
      <w:r w:rsidRPr="00CA01E9">
        <w:rPr>
          <w:rFonts w:cs="Arial"/>
          <w:sz w:val="20"/>
        </w:rPr>
        <w:t>, именуемое в дальнейшем</w:t>
      </w:r>
      <w:r w:rsidRPr="00091774">
        <w:rPr>
          <w:rFonts w:cs="Arial"/>
          <w:sz w:val="20"/>
        </w:rPr>
        <w:t xml:space="preserve"> </w:t>
      </w:r>
      <w:r w:rsidRPr="00091774">
        <w:rPr>
          <w:rFonts w:cs="Arial"/>
          <w:bCs/>
          <w:sz w:val="20"/>
        </w:rPr>
        <w:t>«</w:t>
      </w:r>
      <w:r>
        <w:rPr>
          <w:rFonts w:cs="Arial"/>
          <w:bCs/>
          <w:sz w:val="20"/>
        </w:rPr>
        <w:t>ИСПОЛНИТЕЛЬ</w:t>
      </w:r>
      <w:r w:rsidRPr="00091774">
        <w:rPr>
          <w:rFonts w:cs="Arial"/>
          <w:bCs/>
          <w:sz w:val="20"/>
        </w:rPr>
        <w:t xml:space="preserve">», </w:t>
      </w:r>
      <w:r w:rsidRPr="00CA01E9">
        <w:rPr>
          <w:rFonts w:cs="Arial"/>
          <w:sz w:val="20"/>
        </w:rPr>
        <w:t xml:space="preserve">с другой стороны, совместно именуемые </w:t>
      </w:r>
      <w:r w:rsidRPr="00091774">
        <w:rPr>
          <w:rFonts w:cs="Arial"/>
          <w:bCs/>
          <w:sz w:val="20"/>
        </w:rPr>
        <w:t>«СТОРОНЫ»</w:t>
      </w:r>
      <w:r w:rsidRPr="00091774">
        <w:rPr>
          <w:rFonts w:cs="Arial"/>
          <w:sz w:val="20"/>
        </w:rPr>
        <w:t>,</w:t>
      </w:r>
      <w:r w:rsidRPr="00CA01E9">
        <w:rPr>
          <w:rFonts w:cs="Arial"/>
          <w:sz w:val="20"/>
        </w:rPr>
        <w:t xml:space="preserve"> заключили настоящее Приложение № </w:t>
      </w:r>
      <w:r>
        <w:rPr>
          <w:rFonts w:cs="Arial"/>
          <w:sz w:val="20"/>
        </w:rPr>
        <w:t>6</w:t>
      </w:r>
      <w:r w:rsidRPr="00CA01E9">
        <w:rPr>
          <w:rFonts w:cs="Arial"/>
          <w:sz w:val="20"/>
        </w:rPr>
        <w:t xml:space="preserve"> о нижеследующем:</w:t>
      </w:r>
    </w:p>
    <w:p w:rsidR="002E5948" w:rsidRPr="00D95E32" w:rsidRDefault="002E5948" w:rsidP="002E5948">
      <w:pPr>
        <w:pStyle w:val="3"/>
        <w:rPr>
          <w:caps/>
        </w:rPr>
      </w:pPr>
      <w:r w:rsidRPr="00D95E32">
        <w:rPr>
          <w:caps/>
        </w:rPr>
        <w:t>Шкала оценки качества</w:t>
      </w:r>
    </w:p>
    <w:p w:rsidR="002E5948" w:rsidRPr="00F41FD4" w:rsidRDefault="002E5948" w:rsidP="002E5948">
      <w:pPr>
        <w:rPr>
          <w:rFonts w:ascii="Arial" w:hAnsi="Arial" w:cs="Arial"/>
          <w:sz w:val="20"/>
        </w:rPr>
      </w:pPr>
    </w:p>
    <w:p w:rsidR="002E5948" w:rsidRPr="00F41FD4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При оценке качества </w:t>
      </w:r>
      <w:r>
        <w:rPr>
          <w:rFonts w:ascii="Arial" w:hAnsi="Arial" w:cs="Arial"/>
          <w:sz w:val="20"/>
        </w:rPr>
        <w:t>оказанных УСЛУГ</w:t>
      </w:r>
      <w:r w:rsidRPr="00F41FD4">
        <w:rPr>
          <w:rFonts w:ascii="Arial" w:hAnsi="Arial" w:cs="Arial"/>
          <w:sz w:val="20"/>
        </w:rPr>
        <w:t xml:space="preserve"> </w:t>
      </w:r>
      <w:r w:rsidRPr="00F41FD4">
        <w:rPr>
          <w:rFonts w:ascii="Arial" w:hAnsi="Arial" w:cs="Arial"/>
          <w:caps/>
          <w:sz w:val="20"/>
        </w:rPr>
        <w:t>Стороны</w:t>
      </w:r>
      <w:r w:rsidRPr="00F41FD4">
        <w:rPr>
          <w:rFonts w:ascii="Arial" w:hAnsi="Arial" w:cs="Arial"/>
          <w:sz w:val="20"/>
        </w:rPr>
        <w:t xml:space="preserve"> договорились применять следующую </w:t>
      </w:r>
      <w:r>
        <w:rPr>
          <w:rFonts w:ascii="Arial" w:hAnsi="Arial" w:cs="Arial"/>
          <w:sz w:val="20"/>
        </w:rPr>
        <w:t>ш</w:t>
      </w:r>
      <w:r w:rsidRPr="00F41FD4">
        <w:rPr>
          <w:rFonts w:ascii="Arial" w:hAnsi="Arial" w:cs="Arial"/>
          <w:sz w:val="20"/>
        </w:rPr>
        <w:t>калу оценки качества: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6"/>
        <w:gridCol w:w="2702"/>
      </w:tblGrid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F41FD4">
              <w:rPr>
                <w:rFonts w:ascii="Arial" w:hAnsi="Arial" w:cs="Arial"/>
                <w:b/>
                <w:bCs/>
                <w:sz w:val="20"/>
              </w:rPr>
              <w:t>п.п</w:t>
            </w:r>
            <w:proofErr w:type="spellEnd"/>
            <w:r w:rsidRPr="00F41FD4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Описание нарушений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Коэффициент качества</w:t>
            </w:r>
          </w:p>
        </w:tc>
      </w:tr>
      <w:tr w:rsidR="002E5948" w:rsidRPr="00F41FD4" w:rsidTr="00F56EE1">
        <w:trPr>
          <w:trHeight w:val="36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11.</w:t>
            </w:r>
          </w:p>
        </w:tc>
        <w:tc>
          <w:tcPr>
            <w:tcW w:w="6096" w:type="dxa"/>
            <w:vAlign w:val="center"/>
          </w:tcPr>
          <w:p w:rsidR="002E5948" w:rsidRPr="00441036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Выход за круг допуска</w:t>
            </w:r>
            <w:r w:rsidRPr="0044103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(указывается в ПЛАН-ПРОГРАММЕ</w:t>
            </w:r>
            <w:r w:rsidRPr="004410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</w:tc>
      </w:tr>
      <w:tr w:rsidR="002E5948" w:rsidRPr="00F41FD4" w:rsidTr="00F56EE1">
        <w:trPr>
          <w:trHeight w:val="967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096" w:type="dxa"/>
          </w:tcPr>
          <w:p w:rsidR="002E5948" w:rsidRPr="001E43BC" w:rsidRDefault="002E5948" w:rsidP="00F56EE1">
            <w:pPr>
              <w:rPr>
                <w:rFonts w:ascii="Arial" w:hAnsi="Arial" w:cs="Arial"/>
                <w:sz w:val="20"/>
              </w:rPr>
            </w:pPr>
            <w:r w:rsidRPr="001E43BC">
              <w:rPr>
                <w:rFonts w:ascii="Arial" w:hAnsi="Arial" w:cs="Arial"/>
                <w:sz w:val="20"/>
              </w:rPr>
              <w:t>≤ 10м</w:t>
            </w:r>
          </w:p>
          <w:p w:rsidR="002E5948" w:rsidRPr="001E43BC" w:rsidRDefault="002E5948" w:rsidP="00F56EE1">
            <w:pPr>
              <w:rPr>
                <w:rFonts w:ascii="Arial" w:hAnsi="Arial" w:cs="Arial"/>
                <w:sz w:val="20"/>
              </w:rPr>
            </w:pPr>
            <w:r w:rsidRPr="001E43BC">
              <w:rPr>
                <w:rFonts w:ascii="Arial" w:hAnsi="Arial" w:cs="Arial"/>
                <w:sz w:val="20"/>
              </w:rPr>
              <w:t>&gt; 10, ≤ 20м</w:t>
            </w:r>
          </w:p>
          <w:p w:rsidR="002E5948" w:rsidRPr="001E43BC" w:rsidRDefault="002E5948" w:rsidP="00F56EE1">
            <w:pPr>
              <w:rPr>
                <w:rFonts w:ascii="Arial" w:hAnsi="Arial" w:cs="Arial"/>
                <w:sz w:val="20"/>
              </w:rPr>
            </w:pPr>
            <w:r w:rsidRPr="001E43BC">
              <w:rPr>
                <w:rFonts w:ascii="Arial" w:hAnsi="Arial" w:cs="Arial"/>
                <w:sz w:val="20"/>
              </w:rPr>
              <w:t>&gt; 20м</w:t>
            </w:r>
          </w:p>
        </w:tc>
        <w:tc>
          <w:tcPr>
            <w:tcW w:w="2702" w:type="dxa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0.90</w:t>
            </w: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0.80</w:t>
            </w:r>
          </w:p>
          <w:p w:rsidR="002E5948" w:rsidRPr="00F41FD4" w:rsidRDefault="002E5948" w:rsidP="00F56EE1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УСЛУГИ не принимаются, </w:t>
            </w:r>
            <w:r w:rsidRPr="00F41FD4">
              <w:rPr>
                <w:rFonts w:ascii="Arial" w:hAnsi="Arial" w:cs="Arial"/>
                <w:sz w:val="20"/>
              </w:rPr>
              <w:t xml:space="preserve">ДЕФЕКТ ликвидируется за счет </w:t>
            </w:r>
            <w:r>
              <w:rPr>
                <w:rFonts w:ascii="Arial" w:hAnsi="Arial" w:cs="Arial"/>
                <w:caps/>
                <w:sz w:val="20"/>
              </w:rPr>
              <w:t>ИСПОЛНИТЕЛЯ</w:t>
            </w:r>
          </w:p>
        </w:tc>
      </w:tr>
      <w:tr w:rsidR="002E5948" w:rsidRPr="00F41FD4" w:rsidTr="00F56EE1">
        <w:trPr>
          <w:trHeight w:val="95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41036">
              <w:rPr>
                <w:rFonts w:ascii="Arial" w:hAnsi="Arial" w:cs="Arial"/>
                <w:b/>
                <w:bCs/>
                <w:sz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  <w:r w:rsidRPr="00F41FD4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F56EE1">
            <w:pPr>
              <w:ind w:firstLine="0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При превышении пространственной интенсивности кривизны </w:t>
            </w:r>
            <w:r w:rsidRPr="00EF5CD8">
              <w:rPr>
                <w:rFonts w:ascii="Arial" w:hAnsi="Arial" w:cs="Arial"/>
                <w:caps/>
                <w:sz w:val="20"/>
              </w:rPr>
              <w:t>скважин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</w:t>
            </w:r>
            <w:r w:rsidRPr="006D3F30">
              <w:rPr>
                <w:rFonts w:ascii="Arial" w:hAnsi="Arial" w:cs="Arial"/>
                <w:b/>
                <w:sz w:val="20"/>
              </w:rPr>
              <w:t>вне интервала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FB75FC">
              <w:rPr>
                <w:rFonts w:ascii="Arial" w:hAnsi="Arial" w:cs="Arial"/>
                <w:b/>
                <w:sz w:val="20"/>
              </w:rPr>
              <w:t>ГНО</w:t>
            </w:r>
            <w:r>
              <w:rPr>
                <w:rFonts w:ascii="Arial" w:hAnsi="Arial" w:cs="Arial"/>
                <w:sz w:val="20"/>
              </w:rPr>
              <w:t>)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указанной в </w:t>
            </w:r>
            <w:r w:rsidRPr="00203969">
              <w:rPr>
                <w:rFonts w:ascii="Arial" w:hAnsi="Arial" w:cs="Arial"/>
                <w:caps/>
                <w:sz w:val="20"/>
              </w:rPr>
              <w:t>план-программе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41FD4">
              <w:rPr>
                <w:rFonts w:ascii="Arial" w:hAnsi="Arial" w:cs="Arial"/>
                <w:sz w:val="20"/>
              </w:rPr>
              <w:t xml:space="preserve">(рассчитывается по </w:t>
            </w:r>
            <w:r>
              <w:rPr>
                <w:rFonts w:ascii="Arial" w:hAnsi="Arial" w:cs="Arial"/>
                <w:sz w:val="20"/>
              </w:rPr>
              <w:t>трем последовательным</w:t>
            </w:r>
            <w:r w:rsidRPr="00F41FD4">
              <w:rPr>
                <w:rFonts w:ascii="Arial" w:hAnsi="Arial" w:cs="Arial"/>
                <w:sz w:val="20"/>
              </w:rPr>
              <w:t xml:space="preserve"> точкам):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</w:tc>
      </w:tr>
      <w:tr w:rsidR="002E5948" w:rsidRPr="00F41FD4" w:rsidTr="00F56EE1">
        <w:trPr>
          <w:trHeight w:val="1746"/>
        </w:trPr>
        <w:tc>
          <w:tcPr>
            <w:tcW w:w="675" w:type="dxa"/>
            <w:vAlign w:val="center"/>
          </w:tcPr>
          <w:p w:rsidR="002E5948" w:rsidRPr="00441036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1FD4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6096" w:type="dxa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0,4 градуса</w:t>
            </w:r>
            <w:r w:rsidRPr="00F41FD4">
              <w:rPr>
                <w:rFonts w:ascii="Arial" w:hAnsi="Arial" w:cs="Arial"/>
                <w:sz w:val="20"/>
              </w:rPr>
              <w:t xml:space="preserve"> на 10м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0,5 градуса</w:t>
            </w:r>
            <w:r w:rsidRPr="00F41FD4">
              <w:rPr>
                <w:rFonts w:ascii="Arial" w:hAnsi="Arial" w:cs="Arial"/>
                <w:sz w:val="20"/>
              </w:rPr>
              <w:t xml:space="preserve"> на 10м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 </w:t>
            </w:r>
            <w:r>
              <w:rPr>
                <w:sz w:val="20"/>
              </w:rPr>
              <w:t>≥</w:t>
            </w:r>
            <w:r>
              <w:rPr>
                <w:rFonts w:ascii="Arial" w:hAnsi="Arial" w:cs="Arial"/>
                <w:sz w:val="20"/>
              </w:rPr>
              <w:t>0,6 градуса</w:t>
            </w:r>
            <w:r w:rsidRPr="00F41FD4">
              <w:rPr>
                <w:rFonts w:ascii="Arial" w:hAnsi="Arial" w:cs="Arial"/>
                <w:sz w:val="20"/>
              </w:rPr>
              <w:t xml:space="preserve"> на 10м</w:t>
            </w:r>
          </w:p>
          <w:p w:rsidR="002E5948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  <w:p w:rsidR="002E5948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02" w:type="dxa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0,90</w:t>
            </w:r>
          </w:p>
          <w:p w:rsidR="002E5948" w:rsidRPr="00F41FD4" w:rsidRDefault="002E5948" w:rsidP="00F56EE1">
            <w:pPr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 xml:space="preserve">0,80 или УСЛУГИ не принимаются, а ДЕФЕКТ </w:t>
            </w:r>
            <w:r w:rsidRPr="00F41FD4">
              <w:rPr>
                <w:rFonts w:ascii="Arial" w:hAnsi="Arial" w:cs="Arial"/>
                <w:sz w:val="20"/>
              </w:rPr>
              <w:t xml:space="preserve">ликвидируется </w:t>
            </w:r>
            <w:proofErr w:type="gramStart"/>
            <w:r w:rsidRPr="00F41FD4">
              <w:rPr>
                <w:rFonts w:ascii="Arial" w:hAnsi="Arial" w:cs="Arial"/>
                <w:sz w:val="20"/>
              </w:rPr>
              <w:t>за  счет</w:t>
            </w:r>
            <w:proofErr w:type="gramEnd"/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caps/>
                <w:sz w:val="20"/>
              </w:rPr>
              <w:t>ИСПОЛНИТЕЛЯ (</w:t>
            </w:r>
            <w:r>
              <w:rPr>
                <w:rFonts w:ascii="Arial" w:hAnsi="Arial" w:cs="Arial"/>
                <w:sz w:val="20"/>
              </w:rPr>
              <w:t>по решению</w:t>
            </w:r>
            <w:r>
              <w:rPr>
                <w:rFonts w:ascii="Arial" w:hAnsi="Arial" w:cs="Arial"/>
                <w:caps/>
                <w:sz w:val="20"/>
              </w:rPr>
              <w:t xml:space="preserve"> ЗАКАЗЧИКА)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33.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F56EE1">
            <w:pPr>
              <w:ind w:firstLine="0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При превышении пространственной интенсивности кривизны </w:t>
            </w:r>
            <w:r w:rsidRPr="00EF5CD8">
              <w:rPr>
                <w:rFonts w:ascii="Arial" w:hAnsi="Arial" w:cs="Arial"/>
                <w:caps/>
                <w:sz w:val="20"/>
              </w:rPr>
              <w:t>скважин</w:t>
            </w:r>
            <w:r>
              <w:rPr>
                <w:rFonts w:ascii="Arial" w:hAnsi="Arial" w:cs="Arial"/>
                <w:caps/>
                <w:sz w:val="20"/>
              </w:rPr>
              <w:t xml:space="preserve"> (</w:t>
            </w:r>
            <w:r w:rsidRPr="006D3F30">
              <w:rPr>
                <w:rFonts w:ascii="Arial" w:hAnsi="Arial" w:cs="Arial"/>
                <w:b/>
                <w:sz w:val="20"/>
              </w:rPr>
              <w:t>в интервале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 w:rsidRPr="006D3F30">
              <w:rPr>
                <w:rFonts w:ascii="Arial" w:hAnsi="Arial" w:cs="Arial"/>
                <w:b/>
                <w:sz w:val="20"/>
              </w:rPr>
              <w:t>ГНО</w:t>
            </w:r>
            <w:r>
              <w:rPr>
                <w:rFonts w:ascii="Arial" w:hAnsi="Arial" w:cs="Arial"/>
                <w:b/>
                <w:sz w:val="20"/>
              </w:rPr>
              <w:t>, измерение с шагом 30 метров</w:t>
            </w:r>
            <w:r w:rsidRPr="006819C3">
              <w:rPr>
                <w:rFonts w:ascii="Arial" w:hAnsi="Arial" w:cs="Arial"/>
                <w:sz w:val="20"/>
              </w:rPr>
              <w:t>)</w:t>
            </w:r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указанной в </w:t>
            </w:r>
            <w:r w:rsidRPr="00203969">
              <w:rPr>
                <w:rFonts w:ascii="Arial" w:hAnsi="Arial" w:cs="Arial"/>
                <w:caps/>
                <w:sz w:val="20"/>
              </w:rPr>
              <w:t>план-программе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41FD4">
              <w:rPr>
                <w:rFonts w:ascii="Arial" w:hAnsi="Arial" w:cs="Arial"/>
                <w:sz w:val="20"/>
              </w:rPr>
              <w:t xml:space="preserve">(рассчитывается по </w:t>
            </w:r>
            <w:r>
              <w:rPr>
                <w:rFonts w:ascii="Arial" w:hAnsi="Arial" w:cs="Arial"/>
                <w:sz w:val="20"/>
              </w:rPr>
              <w:t>трем последовательным</w:t>
            </w:r>
            <w:r w:rsidRPr="00F41FD4">
              <w:rPr>
                <w:rFonts w:ascii="Arial" w:hAnsi="Arial" w:cs="Arial"/>
                <w:sz w:val="20"/>
              </w:rPr>
              <w:t xml:space="preserve"> точкам):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096" w:type="dxa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0,6 градуса на 3</w:t>
            </w:r>
            <w:r w:rsidRPr="00F41FD4">
              <w:rPr>
                <w:rFonts w:ascii="Arial" w:hAnsi="Arial" w:cs="Arial"/>
                <w:sz w:val="20"/>
              </w:rPr>
              <w:t>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0,7 градуса на 3</w:t>
            </w:r>
            <w:r w:rsidRPr="00F41FD4">
              <w:rPr>
                <w:rFonts w:ascii="Arial" w:hAnsi="Arial" w:cs="Arial"/>
                <w:sz w:val="20"/>
              </w:rPr>
              <w:t>0м</w:t>
            </w:r>
          </w:p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 </w:t>
            </w:r>
            <w:r>
              <w:rPr>
                <w:sz w:val="20"/>
              </w:rPr>
              <w:t>≥</w:t>
            </w:r>
            <w:r>
              <w:rPr>
                <w:rFonts w:ascii="Arial" w:hAnsi="Arial" w:cs="Arial"/>
                <w:sz w:val="20"/>
              </w:rPr>
              <w:t>0,8 градуса на 3</w:t>
            </w:r>
            <w:r w:rsidRPr="00F41FD4">
              <w:rPr>
                <w:rFonts w:ascii="Arial" w:hAnsi="Arial" w:cs="Arial"/>
                <w:sz w:val="20"/>
              </w:rPr>
              <w:t>0м</w:t>
            </w:r>
          </w:p>
          <w:p w:rsidR="002E5948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  <w:p w:rsidR="002E5948" w:rsidRPr="00F41FD4" w:rsidRDefault="002E5948" w:rsidP="00F56E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02" w:type="dxa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0,9</w:t>
            </w:r>
            <w:r>
              <w:rPr>
                <w:rFonts w:ascii="Arial" w:hAnsi="Arial" w:cs="Arial"/>
                <w:sz w:val="20"/>
              </w:rPr>
              <w:t>0</w:t>
            </w:r>
          </w:p>
          <w:p w:rsidR="002E5948" w:rsidRPr="00F41FD4" w:rsidRDefault="002E5948" w:rsidP="00F56EE1">
            <w:pPr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 xml:space="preserve">0,80 или ДЕФЕКТ </w:t>
            </w:r>
            <w:r w:rsidRPr="00F41FD4">
              <w:rPr>
                <w:rFonts w:ascii="Arial" w:hAnsi="Arial" w:cs="Arial"/>
                <w:sz w:val="20"/>
              </w:rPr>
              <w:t xml:space="preserve">ликвидируется </w:t>
            </w:r>
            <w:proofErr w:type="gramStart"/>
            <w:r w:rsidRPr="00F41FD4">
              <w:rPr>
                <w:rFonts w:ascii="Arial" w:hAnsi="Arial" w:cs="Arial"/>
                <w:sz w:val="20"/>
              </w:rPr>
              <w:t>за  счет</w:t>
            </w:r>
            <w:proofErr w:type="gramEnd"/>
            <w:r w:rsidRPr="00F41FD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caps/>
                <w:sz w:val="20"/>
              </w:rPr>
              <w:t>ИСПОЛНИТЕЛЯ (</w:t>
            </w:r>
            <w:r>
              <w:rPr>
                <w:rFonts w:ascii="Arial" w:hAnsi="Arial" w:cs="Arial"/>
                <w:sz w:val="20"/>
              </w:rPr>
              <w:t>по решению</w:t>
            </w:r>
            <w:r>
              <w:rPr>
                <w:rFonts w:ascii="Arial" w:hAnsi="Arial" w:cs="Arial"/>
                <w:caps/>
                <w:sz w:val="20"/>
              </w:rPr>
              <w:t xml:space="preserve"> ЗАКАЗЧИКА)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64.</w:t>
            </w:r>
          </w:p>
        </w:tc>
        <w:tc>
          <w:tcPr>
            <w:tcW w:w="6096" w:type="dxa"/>
            <w:vAlign w:val="center"/>
          </w:tcPr>
          <w:p w:rsidR="002E5948" w:rsidRPr="00216F0D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Отклонение положения клина-</w:t>
            </w:r>
            <w:proofErr w:type="spellStart"/>
            <w:r>
              <w:rPr>
                <w:rFonts w:ascii="Arial" w:hAnsi="Arial" w:cs="Arial"/>
                <w:sz w:val="20"/>
              </w:rPr>
              <w:t>отклонителя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свыше параметра, указанного в ПЛАН-</w:t>
            </w:r>
            <w:r w:rsidRPr="007D7106">
              <w:rPr>
                <w:rFonts w:ascii="Arial" w:hAnsi="Arial" w:cs="Arial"/>
                <w:caps/>
                <w:sz w:val="20"/>
              </w:rPr>
              <w:t>программе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0,85</w:t>
            </w:r>
          </w:p>
        </w:tc>
      </w:tr>
      <w:tr w:rsidR="002E5948" w:rsidRPr="00F41FD4" w:rsidTr="00F56EE1">
        <w:trPr>
          <w:trHeight w:val="483"/>
        </w:trPr>
        <w:tc>
          <w:tcPr>
            <w:tcW w:w="675" w:type="dxa"/>
            <w:vAlign w:val="center"/>
          </w:tcPr>
          <w:p w:rsidR="002E5948" w:rsidRPr="007D7106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  <w:r w:rsidRPr="007D7106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636243">
            <w:pPr>
              <w:ind w:firstLine="0"/>
              <w:jc w:val="left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Несвоевременное </w:t>
            </w:r>
            <w:r>
              <w:rPr>
                <w:rFonts w:ascii="Arial" w:hAnsi="Arial" w:cs="Arial"/>
                <w:sz w:val="20"/>
              </w:rPr>
              <w:t xml:space="preserve">предоставление </w:t>
            </w:r>
            <w:r w:rsidRPr="005B0223">
              <w:rPr>
                <w:rFonts w:ascii="Arial" w:hAnsi="Arial" w:cs="Arial"/>
                <w:caps/>
                <w:sz w:val="20"/>
              </w:rPr>
              <w:t>план-программы</w:t>
            </w:r>
            <w:r>
              <w:rPr>
                <w:rFonts w:ascii="Arial" w:hAnsi="Arial" w:cs="Arial"/>
                <w:cap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в случае своевременного предоставления данных </w:t>
            </w:r>
            <w:r w:rsidR="00636243">
              <w:rPr>
                <w:rFonts w:ascii="Arial" w:hAnsi="Arial" w:cs="Arial"/>
                <w:sz w:val="20"/>
              </w:rPr>
              <w:t>ЗАКАЗЧИ</w:t>
            </w:r>
            <w:bookmarkStart w:id="3" w:name="_GoBack"/>
            <w:r w:rsidR="00636243">
              <w:rPr>
                <w:rFonts w:ascii="Arial" w:hAnsi="Arial" w:cs="Arial"/>
                <w:sz w:val="20"/>
              </w:rPr>
              <w:t>КОМ</w:t>
            </w:r>
            <w:bookmarkEnd w:id="3"/>
            <w:r>
              <w:rPr>
                <w:rFonts w:ascii="Arial" w:hAnsi="Arial" w:cs="Arial"/>
                <w:sz w:val="20"/>
              </w:rPr>
              <w:t xml:space="preserve"> ИСПОЛНИТЕЛЮ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0,98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7D7106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  <w:r w:rsidRPr="007D7106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7413BC" w:rsidRDefault="002E5948" w:rsidP="00F56EE1">
            <w:pPr>
              <w:ind w:firstLine="0"/>
              <w:jc w:val="left"/>
              <w:rPr>
                <w:rFonts w:ascii="Arial" w:hAnsi="Arial" w:cs="Arial"/>
                <w:snapToGrid w:val="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41FD4">
              <w:rPr>
                <w:rFonts w:ascii="Arial" w:hAnsi="Arial" w:cs="Arial"/>
                <w:sz w:val="20"/>
              </w:rPr>
              <w:t xml:space="preserve">Несвоевременное </w:t>
            </w:r>
            <w:r>
              <w:rPr>
                <w:rFonts w:ascii="Arial" w:hAnsi="Arial" w:cs="Arial"/>
                <w:sz w:val="20"/>
              </w:rPr>
              <w:t xml:space="preserve">предоставление финального отчёта по </w:t>
            </w:r>
            <w:r w:rsidRPr="009D231D">
              <w:rPr>
                <w:rFonts w:ascii="Arial" w:hAnsi="Arial" w:cs="Arial"/>
                <w:caps/>
                <w:sz w:val="20"/>
              </w:rPr>
              <w:t>скважине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</w:t>
            </w:r>
            <w:r w:rsidRPr="00F41FD4">
              <w:rPr>
                <w:rFonts w:ascii="Arial" w:hAnsi="Arial" w:cs="Arial"/>
                <w:sz w:val="20"/>
              </w:rPr>
              <w:t>98</w:t>
            </w:r>
          </w:p>
        </w:tc>
      </w:tr>
      <w:tr w:rsidR="002E5948" w:rsidRPr="00F41FD4" w:rsidTr="00F56EE1">
        <w:tc>
          <w:tcPr>
            <w:tcW w:w="675" w:type="dxa"/>
            <w:vAlign w:val="center"/>
          </w:tcPr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F41FD4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</w:rPr>
              <w:t>7</w:t>
            </w:r>
            <w:r w:rsidRPr="00F41FD4">
              <w:rPr>
                <w:rFonts w:ascii="Arial" w:hAnsi="Arial" w:cs="Arial"/>
                <w:b/>
                <w:bCs/>
                <w:sz w:val="20"/>
                <w:lang w:val="en-US"/>
              </w:rPr>
              <w:t>.</w:t>
            </w:r>
          </w:p>
          <w:p w:rsidR="002E5948" w:rsidRPr="00F41FD4" w:rsidRDefault="002E5948" w:rsidP="00F56EE1">
            <w:pPr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35EEC">
              <w:rPr>
                <w:rFonts w:ascii="Arial" w:hAnsi="Arial" w:cs="Arial"/>
                <w:sz w:val="20"/>
              </w:rPr>
              <w:t xml:space="preserve">Предоставление недостоверной информации </w:t>
            </w:r>
            <w:r>
              <w:rPr>
                <w:rFonts w:ascii="Arial" w:hAnsi="Arial" w:cs="Arial"/>
                <w:sz w:val="20"/>
              </w:rPr>
              <w:t>ЗАКАЗЧИКУ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2C5843">
              <w:rPr>
                <w:rFonts w:ascii="Arial" w:hAnsi="Arial" w:cs="Arial"/>
                <w:sz w:val="20"/>
              </w:rPr>
              <w:t>0,</w:t>
            </w:r>
            <w:r w:rsidRPr="002C5843">
              <w:rPr>
                <w:rFonts w:ascii="Arial" w:hAnsi="Arial" w:cs="Arial"/>
                <w:sz w:val="20"/>
                <w:lang w:val="en-US"/>
              </w:rPr>
              <w:t>8</w:t>
            </w:r>
            <w:r w:rsidRPr="002C5843">
              <w:rPr>
                <w:rFonts w:ascii="Arial" w:hAnsi="Arial" w:cs="Arial"/>
                <w:sz w:val="20"/>
              </w:rPr>
              <w:t>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</w:t>
            </w:r>
            <w:r w:rsidRPr="00F41FD4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C35EEC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35EEC">
              <w:rPr>
                <w:rFonts w:ascii="Arial" w:hAnsi="Arial" w:cs="Arial"/>
                <w:sz w:val="20"/>
              </w:rPr>
              <w:t xml:space="preserve">Несогласованное с </w:t>
            </w:r>
            <w:r>
              <w:rPr>
                <w:rFonts w:ascii="Arial" w:hAnsi="Arial" w:cs="Arial"/>
                <w:sz w:val="20"/>
              </w:rPr>
              <w:t>ЗАКАЗЧИКОМ</w:t>
            </w:r>
            <w:r w:rsidRPr="00C35EEC">
              <w:rPr>
                <w:rFonts w:ascii="Arial" w:hAnsi="Arial" w:cs="Arial"/>
                <w:sz w:val="20"/>
              </w:rPr>
              <w:t xml:space="preserve"> отклонение от ПРОГРАММЫ НА БУРЕНИЕ/ЗБС.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 w:rsidRPr="00F41FD4">
              <w:rPr>
                <w:rFonts w:ascii="Arial" w:hAnsi="Arial" w:cs="Arial"/>
                <w:sz w:val="20"/>
              </w:rPr>
              <w:t>0,90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F41FD4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9.</w:t>
            </w:r>
          </w:p>
        </w:tc>
        <w:tc>
          <w:tcPr>
            <w:tcW w:w="6096" w:type="dxa"/>
            <w:vAlign w:val="center"/>
          </w:tcPr>
          <w:p w:rsidR="002E5948" w:rsidRPr="00C35EEC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35EEC">
              <w:rPr>
                <w:rFonts w:ascii="Arial" w:hAnsi="Arial" w:cs="Arial"/>
                <w:sz w:val="20"/>
              </w:rPr>
              <w:t>Несоблюдение требований Мероприятий по предупреждению аварий и осложнений.</w:t>
            </w:r>
          </w:p>
        </w:tc>
        <w:tc>
          <w:tcPr>
            <w:tcW w:w="2702" w:type="dxa"/>
            <w:vAlign w:val="center"/>
          </w:tcPr>
          <w:p w:rsidR="002E5948" w:rsidRPr="00F41FD4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0,90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5A5BBB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lastRenderedPageBreak/>
              <w:t>10.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>Выход за пределы установленного коридора при бурении горизонтального участка</w:t>
            </w:r>
            <w:r>
              <w:rPr>
                <w:rFonts w:ascii="Arial" w:hAnsi="Arial" w:cs="Arial"/>
                <w:sz w:val="20"/>
              </w:rPr>
              <w:t>. К</w:t>
            </w:r>
            <w:r w:rsidR="00E96FB0">
              <w:rPr>
                <w:rFonts w:ascii="Arial" w:hAnsi="Arial" w:cs="Arial"/>
                <w:sz w:val="20"/>
              </w:rPr>
              <w:t>оридор не</w:t>
            </w:r>
            <w:r w:rsidRPr="005A5BBB">
              <w:rPr>
                <w:rFonts w:ascii="Arial" w:hAnsi="Arial" w:cs="Arial"/>
                <w:sz w:val="20"/>
              </w:rPr>
              <w:t xml:space="preserve"> менее </w:t>
            </w:r>
          </w:p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+/- </w:t>
            </w:r>
            <w:r w:rsidRPr="004C7B7B">
              <w:rPr>
                <w:rFonts w:ascii="Arial" w:hAnsi="Arial" w:cs="Arial"/>
                <w:sz w:val="20"/>
              </w:rPr>
              <w:t>0,5</w:t>
            </w:r>
            <w:r w:rsidRPr="005A5BBB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0,85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Pr="005A5BBB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11.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>Использование не сертифицированных, не паспортизированных элементов в компоновках бурильной колонны.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12.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Невыполнение пунктов предписаний </w:t>
            </w:r>
            <w:r>
              <w:rPr>
                <w:rFonts w:ascii="Arial" w:hAnsi="Arial" w:cs="Arial"/>
                <w:sz w:val="20"/>
              </w:rPr>
              <w:t>ПРЕДСТАВИТЕЛЯ ЗАКАЗЧИКА</w:t>
            </w:r>
            <w:r w:rsidRPr="005A5BBB">
              <w:rPr>
                <w:rFonts w:ascii="Arial" w:hAnsi="Arial" w:cs="Arial"/>
                <w:sz w:val="20"/>
              </w:rPr>
              <w:t xml:space="preserve"> относящихся к технологии строительства скважин, промышленной и пожарной безопасности в установленные предыдущей проверкой сроки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13.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>Невыполнение пунктов договора, технических и технологических разделов приложений.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14.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Несвоевременное выполнение согласованных требований </w:t>
            </w:r>
            <w:r>
              <w:rPr>
                <w:rFonts w:ascii="Arial" w:hAnsi="Arial" w:cs="Arial"/>
                <w:sz w:val="20"/>
              </w:rPr>
              <w:t>ЗАКАЗЧИКА</w:t>
            </w:r>
            <w:r w:rsidRPr="005A5BBB">
              <w:rPr>
                <w:rFonts w:ascii="Arial" w:hAnsi="Arial" w:cs="Arial"/>
                <w:sz w:val="20"/>
              </w:rPr>
              <w:t xml:space="preserve"> на стадии проектирования </w:t>
            </w:r>
            <w:r w:rsidRPr="005B0223">
              <w:rPr>
                <w:rFonts w:ascii="Arial" w:hAnsi="Arial" w:cs="Arial"/>
                <w:caps/>
                <w:sz w:val="20"/>
              </w:rPr>
              <w:t>план-программы</w:t>
            </w:r>
            <w:r w:rsidRPr="005A5BBB">
              <w:rPr>
                <w:rFonts w:ascii="Arial" w:hAnsi="Arial" w:cs="Arial"/>
                <w:sz w:val="20"/>
              </w:rPr>
              <w:t xml:space="preserve">, бурения скважины и формирование отчетов после </w:t>
            </w:r>
            <w:proofErr w:type="spellStart"/>
            <w:r w:rsidRPr="005A5BBB">
              <w:rPr>
                <w:rFonts w:ascii="Arial" w:hAnsi="Arial" w:cs="Arial"/>
                <w:sz w:val="20"/>
              </w:rPr>
              <w:t>заканчивания</w:t>
            </w:r>
            <w:proofErr w:type="spellEnd"/>
            <w:r w:rsidRPr="005A5BBB">
              <w:rPr>
                <w:rFonts w:ascii="Arial" w:hAnsi="Arial" w:cs="Arial"/>
                <w:sz w:val="20"/>
              </w:rPr>
              <w:t xml:space="preserve"> скважины бурением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15.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Неготовность </w:t>
            </w:r>
            <w:r>
              <w:rPr>
                <w:rFonts w:ascii="Arial" w:hAnsi="Arial" w:cs="Arial"/>
                <w:sz w:val="20"/>
              </w:rPr>
              <w:t>ИСПОЛНИТЕЛЯ</w:t>
            </w:r>
            <w:r w:rsidRPr="005A5BBB">
              <w:rPr>
                <w:rFonts w:ascii="Arial" w:hAnsi="Arial" w:cs="Arial"/>
                <w:sz w:val="20"/>
              </w:rPr>
              <w:t xml:space="preserve"> к оказанию У</w:t>
            </w:r>
            <w:r>
              <w:rPr>
                <w:rFonts w:ascii="Arial" w:hAnsi="Arial" w:cs="Arial"/>
                <w:sz w:val="20"/>
              </w:rPr>
              <w:t>СЛУГ</w:t>
            </w:r>
            <w:r w:rsidRPr="005A5BBB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5A5BBB">
              <w:rPr>
                <w:rFonts w:ascii="Arial" w:hAnsi="Arial" w:cs="Arial"/>
                <w:sz w:val="20"/>
              </w:rPr>
              <w:t>согласно  У</w:t>
            </w:r>
            <w:r>
              <w:rPr>
                <w:rFonts w:ascii="Arial" w:hAnsi="Arial" w:cs="Arial"/>
                <w:sz w:val="20"/>
              </w:rPr>
              <w:t>ВЕДОМЛЕНИЯ</w:t>
            </w:r>
            <w:proofErr w:type="gramEnd"/>
            <w:r w:rsidRPr="005A5BBB">
              <w:rPr>
                <w:rFonts w:ascii="Arial" w:hAnsi="Arial" w:cs="Arial"/>
                <w:sz w:val="20"/>
              </w:rPr>
              <w:t xml:space="preserve"> о дате начала оказания услуг, либо неспособность заменить вышедшее из строя по вине </w:t>
            </w:r>
            <w:r>
              <w:rPr>
                <w:rFonts w:ascii="Arial" w:hAnsi="Arial" w:cs="Arial"/>
                <w:sz w:val="20"/>
              </w:rPr>
              <w:t>ИСПОЛНИТЕЛЯ</w:t>
            </w:r>
            <w:r w:rsidRPr="005A5BBB">
              <w:rPr>
                <w:rFonts w:ascii="Arial" w:hAnsi="Arial" w:cs="Arial"/>
                <w:sz w:val="20"/>
              </w:rPr>
              <w:t xml:space="preserve"> оборудование </w:t>
            </w:r>
            <w:r>
              <w:rPr>
                <w:rFonts w:ascii="Arial" w:hAnsi="Arial" w:cs="Arial"/>
                <w:sz w:val="20"/>
              </w:rPr>
              <w:t>ИСПОЛНИТЕЛЯ</w:t>
            </w:r>
            <w:r w:rsidRPr="005A5BBB">
              <w:rPr>
                <w:rFonts w:ascii="Arial" w:hAnsi="Arial" w:cs="Arial"/>
                <w:sz w:val="20"/>
              </w:rPr>
              <w:t xml:space="preserve"> при условии своевременного уведомления о дате начала оказания услуг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16.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A5BBB">
              <w:rPr>
                <w:rFonts w:ascii="Arial" w:hAnsi="Arial" w:cs="Arial"/>
                <w:sz w:val="20"/>
              </w:rPr>
              <w:t xml:space="preserve">Отсутствие запасного комплекта оборудования </w:t>
            </w:r>
            <w:r>
              <w:rPr>
                <w:rFonts w:ascii="Arial" w:hAnsi="Arial" w:cs="Arial"/>
                <w:sz w:val="20"/>
              </w:rPr>
              <w:t xml:space="preserve">на МЕСТЕ ОКАЗАНИЯ УСЛУГ </w:t>
            </w:r>
            <w:r w:rsidRPr="005A5BBB">
              <w:rPr>
                <w:rFonts w:ascii="Arial" w:hAnsi="Arial" w:cs="Arial"/>
                <w:sz w:val="20"/>
              </w:rPr>
              <w:t>более 48 часов после замены вышедшего из строя оборудования на запасной комплект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  <w:tr w:rsidR="002E5948" w:rsidRPr="00F41FD4" w:rsidTr="00F56EE1">
        <w:trPr>
          <w:trHeight w:val="821"/>
        </w:trPr>
        <w:tc>
          <w:tcPr>
            <w:tcW w:w="675" w:type="dxa"/>
            <w:vAlign w:val="center"/>
          </w:tcPr>
          <w:p w:rsidR="002E5948" w:rsidRDefault="002E5948" w:rsidP="00F56E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17.</w:t>
            </w:r>
          </w:p>
        </w:tc>
        <w:tc>
          <w:tcPr>
            <w:tcW w:w="6096" w:type="dxa"/>
            <w:vAlign w:val="center"/>
          </w:tcPr>
          <w:p w:rsidR="002E5948" w:rsidRPr="005A5BBB" w:rsidRDefault="002E5948" w:rsidP="00F56EE1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Предоставление/замена без согласования с ЗАКАЗЧИКОМ оборудования, не соответствующего условиям договора, план-программе, техническому заданию</w:t>
            </w:r>
          </w:p>
        </w:tc>
        <w:tc>
          <w:tcPr>
            <w:tcW w:w="2702" w:type="dxa"/>
            <w:vAlign w:val="center"/>
          </w:tcPr>
          <w:p w:rsidR="002E5948" w:rsidRDefault="002E5948" w:rsidP="00F56EE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0,95</w:t>
            </w:r>
          </w:p>
        </w:tc>
      </w:tr>
    </w:tbl>
    <w:p w:rsidR="002E5948" w:rsidRPr="00F41FD4" w:rsidRDefault="002E5948" w:rsidP="002E5948">
      <w:pPr>
        <w:rPr>
          <w:rFonts w:ascii="Arial" w:hAnsi="Arial" w:cs="Arial"/>
          <w:sz w:val="20"/>
        </w:rPr>
      </w:pPr>
    </w:p>
    <w:p w:rsidR="002E5948" w:rsidRPr="00F41FD4" w:rsidRDefault="002E5948" w:rsidP="002E5948">
      <w:pPr>
        <w:rPr>
          <w:rFonts w:ascii="Arial" w:hAnsi="Arial" w:cs="Arial"/>
          <w:sz w:val="20"/>
        </w:rPr>
      </w:pPr>
      <w:proofErr w:type="gramStart"/>
      <w:r w:rsidRPr="00F41FD4">
        <w:rPr>
          <w:rFonts w:ascii="Arial" w:hAnsi="Arial" w:cs="Arial"/>
          <w:sz w:val="20"/>
        </w:rPr>
        <w:t>Материальная  ответственность</w:t>
      </w:r>
      <w:proofErr w:type="gramEnd"/>
      <w:r w:rsidRPr="00F41FD4">
        <w:rPr>
          <w:rFonts w:ascii="Arial" w:hAnsi="Arial" w:cs="Arial"/>
          <w:sz w:val="20"/>
        </w:rPr>
        <w:t xml:space="preserve"> за отклонения:</w:t>
      </w:r>
    </w:p>
    <w:p w:rsidR="002E5948" w:rsidRPr="00F41FD4" w:rsidRDefault="002E5948" w:rsidP="002E594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Ш= С х (1-К)</w:t>
      </w:r>
    </w:p>
    <w:p w:rsidR="002E5948" w:rsidRDefault="002E5948" w:rsidP="002E5948">
      <w:pPr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где: </w:t>
      </w:r>
      <w:r>
        <w:rPr>
          <w:rFonts w:ascii="Arial" w:hAnsi="Arial" w:cs="Arial"/>
          <w:sz w:val="20"/>
        </w:rPr>
        <w:tab/>
      </w:r>
      <w:r w:rsidRPr="00F41FD4">
        <w:rPr>
          <w:rFonts w:ascii="Arial" w:hAnsi="Arial" w:cs="Arial"/>
          <w:sz w:val="20"/>
        </w:rPr>
        <w:t>Ш - сумма корректировки, согласно коэффициента качества</w:t>
      </w:r>
      <w:r>
        <w:rPr>
          <w:rFonts w:ascii="Arial" w:hAnsi="Arial" w:cs="Arial"/>
          <w:sz w:val="20"/>
        </w:rPr>
        <w:t xml:space="preserve">  </w:t>
      </w:r>
    </w:p>
    <w:p w:rsidR="002E5948" w:rsidRPr="00F41FD4" w:rsidRDefault="002E5948" w:rsidP="002E5948">
      <w:pPr>
        <w:ind w:left="720"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С – объем </w:t>
      </w:r>
      <w:r>
        <w:rPr>
          <w:rFonts w:ascii="Arial" w:hAnsi="Arial" w:cs="Arial"/>
          <w:sz w:val="20"/>
        </w:rPr>
        <w:t xml:space="preserve">оказанных </w:t>
      </w:r>
      <w:r w:rsidRPr="005355EA">
        <w:rPr>
          <w:rFonts w:ascii="Arial" w:hAnsi="Arial" w:cs="Arial"/>
          <w:caps/>
          <w:sz w:val="20"/>
        </w:rPr>
        <w:t>услуг</w:t>
      </w:r>
      <w:r>
        <w:rPr>
          <w:rFonts w:ascii="Arial" w:hAnsi="Arial" w:cs="Arial"/>
          <w:sz w:val="20"/>
        </w:rPr>
        <w:t xml:space="preserve"> по СКВАЖИНЕ (без учета стоимости ФИКСИРОВАННЫХ СТАВОК, и возмещаемых расходов) за отчетный период</w:t>
      </w:r>
      <w:r w:rsidRPr="00F41FD4">
        <w:rPr>
          <w:rFonts w:ascii="Arial" w:hAnsi="Arial" w:cs="Arial"/>
          <w:sz w:val="20"/>
        </w:rPr>
        <w:t>,</w:t>
      </w:r>
    </w:p>
    <w:p w:rsidR="002E5948" w:rsidRPr="00F41FD4" w:rsidRDefault="002E5948" w:rsidP="002E5948">
      <w:pPr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 xml:space="preserve">К - </w:t>
      </w:r>
      <w:proofErr w:type="gramStart"/>
      <w:r w:rsidRPr="00F41FD4">
        <w:rPr>
          <w:rFonts w:ascii="Arial" w:hAnsi="Arial" w:cs="Arial"/>
          <w:sz w:val="20"/>
        </w:rPr>
        <w:t>коэффициент  качества</w:t>
      </w:r>
      <w:proofErr w:type="gramEnd"/>
      <w:r w:rsidRPr="00F41FD4">
        <w:rPr>
          <w:rFonts w:ascii="Arial" w:hAnsi="Arial" w:cs="Arial"/>
          <w:sz w:val="20"/>
        </w:rPr>
        <w:t>.</w:t>
      </w:r>
    </w:p>
    <w:p w:rsidR="002E5948" w:rsidRDefault="002E5948" w:rsidP="002E5948">
      <w:pPr>
        <w:ind w:firstLine="0"/>
        <w:jc w:val="left"/>
        <w:rPr>
          <w:rFonts w:ascii="Arial" w:hAnsi="Arial" w:cs="Arial"/>
          <w:sz w:val="20"/>
        </w:rPr>
      </w:pPr>
    </w:p>
    <w:p w:rsidR="002E5948" w:rsidRPr="00F41FD4" w:rsidRDefault="002E5948" w:rsidP="002E5948">
      <w:pPr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>Окончательный коэффициент качества (К) рассчитывается путем перемножения каждого коэффициента качества:</w:t>
      </w:r>
    </w:p>
    <w:p w:rsidR="002E5948" w:rsidRPr="00F41FD4" w:rsidRDefault="002E5948" w:rsidP="002E5948">
      <w:pPr>
        <w:ind w:firstLine="0"/>
        <w:jc w:val="left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ab/>
      </w:r>
      <w:r w:rsidRPr="00F41FD4">
        <w:rPr>
          <w:rFonts w:ascii="Arial" w:hAnsi="Arial" w:cs="Arial"/>
          <w:sz w:val="20"/>
        </w:rPr>
        <w:tab/>
      </w:r>
      <w:r w:rsidRPr="00F41FD4">
        <w:rPr>
          <w:rFonts w:ascii="Arial" w:hAnsi="Arial" w:cs="Arial"/>
          <w:sz w:val="20"/>
        </w:rPr>
        <w:tab/>
        <w:t>К = К1 х К2 х К3 х ….</w:t>
      </w:r>
    </w:p>
    <w:p w:rsidR="002E5948" w:rsidRDefault="002E5948" w:rsidP="002E5948">
      <w:pPr>
        <w:ind w:firstLine="0"/>
        <w:jc w:val="left"/>
        <w:rPr>
          <w:rFonts w:ascii="Arial" w:hAnsi="Arial" w:cs="Arial"/>
          <w:sz w:val="20"/>
        </w:rPr>
      </w:pPr>
    </w:p>
    <w:p w:rsidR="002E5948" w:rsidRPr="00C34873" w:rsidRDefault="002E5948" w:rsidP="002E5948">
      <w:pPr>
        <w:ind w:firstLine="0"/>
        <w:rPr>
          <w:rFonts w:ascii="Arial" w:hAnsi="Arial" w:cs="Arial"/>
          <w:sz w:val="20"/>
        </w:rPr>
      </w:pPr>
      <w:r w:rsidRPr="00F41FD4">
        <w:rPr>
          <w:rFonts w:ascii="Arial" w:hAnsi="Arial" w:cs="Arial"/>
          <w:sz w:val="20"/>
        </w:rPr>
        <w:t>Окончательная сумма корректировки не может быть выше</w:t>
      </w:r>
      <w:r w:rsidRPr="002C5843">
        <w:rPr>
          <w:rFonts w:ascii="Arial" w:hAnsi="Arial" w:cs="Arial"/>
          <w:sz w:val="20"/>
        </w:rPr>
        <w:t xml:space="preserve"> 20%</w:t>
      </w:r>
      <w:r w:rsidRPr="00F41FD4">
        <w:rPr>
          <w:rFonts w:ascii="Arial" w:hAnsi="Arial" w:cs="Arial"/>
          <w:sz w:val="20"/>
        </w:rPr>
        <w:t xml:space="preserve"> от стоимости </w:t>
      </w:r>
      <w:r>
        <w:rPr>
          <w:rFonts w:ascii="Arial" w:hAnsi="Arial" w:cs="Arial"/>
          <w:sz w:val="20"/>
        </w:rPr>
        <w:t>оказанных</w:t>
      </w:r>
      <w:r w:rsidRPr="00F41FD4">
        <w:rPr>
          <w:rFonts w:ascii="Arial" w:hAnsi="Arial" w:cs="Arial"/>
          <w:sz w:val="20"/>
        </w:rPr>
        <w:t xml:space="preserve"> объемов </w:t>
      </w:r>
      <w:r>
        <w:rPr>
          <w:rFonts w:ascii="Arial" w:hAnsi="Arial" w:cs="Arial"/>
          <w:caps/>
          <w:sz w:val="20"/>
        </w:rPr>
        <w:t xml:space="preserve">УСЛУГ </w:t>
      </w:r>
      <w:r>
        <w:rPr>
          <w:rFonts w:ascii="Arial" w:hAnsi="Arial" w:cs="Arial"/>
          <w:sz w:val="20"/>
        </w:rPr>
        <w:t>по СКВАЖИНЕ (без учета стоимости ФИКСИРОВАННЫХ СТАВОК и возмещаемых расходов) за отчетный период</w:t>
      </w:r>
      <w:r w:rsidRPr="00F41FD4">
        <w:rPr>
          <w:rFonts w:ascii="Arial" w:hAnsi="Arial" w:cs="Arial"/>
          <w:sz w:val="20"/>
        </w:rPr>
        <w:t>.</w:t>
      </w:r>
    </w:p>
    <w:p w:rsidR="002E5948" w:rsidRPr="007413BC" w:rsidRDefault="002E5948" w:rsidP="002E5948">
      <w:pPr>
        <w:ind w:firstLine="0"/>
        <w:rPr>
          <w:rFonts w:ascii="Arial" w:hAnsi="Arial" w:cs="Arial"/>
          <w:sz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6"/>
        <w:gridCol w:w="2693"/>
      </w:tblGrid>
      <w:tr w:rsidR="002E5948" w:rsidRPr="000306B1" w:rsidTr="00F56EE1">
        <w:tc>
          <w:tcPr>
            <w:tcW w:w="675" w:type="dxa"/>
          </w:tcPr>
          <w:p w:rsidR="002E5948" w:rsidRPr="000306B1" w:rsidRDefault="002E5948" w:rsidP="00F56EE1">
            <w:pPr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</w:rPr>
              <w:t xml:space="preserve">№ </w:t>
            </w:r>
            <w:r>
              <w:rPr>
                <w:rFonts w:ascii="Arial" w:hAnsi="Arial" w:cs="Arial"/>
                <w:b/>
                <w:bCs/>
                <w:sz w:val="20"/>
              </w:rPr>
              <w:t>№</w:t>
            </w:r>
          </w:p>
        </w:tc>
        <w:tc>
          <w:tcPr>
            <w:tcW w:w="6096" w:type="dxa"/>
            <w:vAlign w:val="center"/>
          </w:tcPr>
          <w:p w:rsidR="002E5948" w:rsidRPr="000306B1" w:rsidRDefault="002E5948" w:rsidP="00F56EE1">
            <w:pPr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</w:rPr>
              <w:t>Описание нарушений</w:t>
            </w:r>
          </w:p>
        </w:tc>
        <w:tc>
          <w:tcPr>
            <w:tcW w:w="2693" w:type="dxa"/>
          </w:tcPr>
          <w:p w:rsidR="002E5948" w:rsidRPr="000306B1" w:rsidRDefault="002E5948" w:rsidP="00F56EE1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</w:rPr>
              <w:t>Фиксированная сумма</w:t>
            </w:r>
          </w:p>
        </w:tc>
      </w:tr>
      <w:tr w:rsidR="002E5948" w:rsidRPr="000306B1" w:rsidTr="00F56EE1">
        <w:trPr>
          <w:trHeight w:val="821"/>
        </w:trPr>
        <w:tc>
          <w:tcPr>
            <w:tcW w:w="675" w:type="dxa"/>
            <w:vAlign w:val="center"/>
          </w:tcPr>
          <w:p w:rsidR="002E5948" w:rsidRPr="000306B1" w:rsidRDefault="002E5948" w:rsidP="00F56EE1">
            <w:pPr>
              <w:rPr>
                <w:rFonts w:ascii="Arial" w:hAnsi="Arial" w:cs="Arial"/>
                <w:b/>
                <w:bCs/>
                <w:sz w:val="20"/>
              </w:rPr>
            </w:pPr>
            <w:r w:rsidRPr="000306B1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18</w:t>
            </w:r>
            <w:r w:rsidRPr="000306B1"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96" w:type="dxa"/>
            <w:vAlign w:val="center"/>
          </w:tcPr>
          <w:p w:rsidR="002E5948" w:rsidRPr="00150527" w:rsidRDefault="002E5948" w:rsidP="00F56EE1">
            <w:pPr>
              <w:ind w:firstLine="0"/>
              <w:rPr>
                <w:rFonts w:ascii="Arial" w:hAnsi="Arial" w:cs="Arial"/>
                <w:sz w:val="20"/>
              </w:rPr>
            </w:pPr>
            <w:r w:rsidRPr="00C34873">
              <w:rPr>
                <w:rFonts w:ascii="Arial" w:hAnsi="Arial" w:cs="Arial"/>
                <w:sz w:val="20"/>
              </w:rPr>
              <w:t xml:space="preserve">Отсутствие передачи данных </w:t>
            </w:r>
            <w:r w:rsidRPr="00C34873">
              <w:rPr>
                <w:rFonts w:ascii="Arial" w:hAnsi="Arial" w:cs="Arial"/>
                <w:sz w:val="20"/>
                <w:lang w:val="en-US"/>
              </w:rPr>
              <w:t>MWD</w:t>
            </w:r>
            <w:r w:rsidRPr="00C34873">
              <w:rPr>
                <w:rFonts w:ascii="Arial" w:hAnsi="Arial" w:cs="Arial"/>
                <w:sz w:val="20"/>
              </w:rPr>
              <w:t>/</w:t>
            </w:r>
            <w:r w:rsidRPr="00C34873">
              <w:rPr>
                <w:rFonts w:ascii="Arial" w:hAnsi="Arial" w:cs="Arial"/>
                <w:sz w:val="20"/>
                <w:lang w:val="en-US"/>
              </w:rPr>
              <w:t>LWD</w:t>
            </w:r>
            <w:r w:rsidRPr="00C34873">
              <w:rPr>
                <w:rFonts w:ascii="Arial" w:hAnsi="Arial" w:cs="Arial"/>
                <w:sz w:val="20"/>
              </w:rPr>
              <w:t xml:space="preserve"> в соответствии с утвержденным набором параметров на АПК (ЛПО </w:t>
            </w:r>
            <w:r w:rsidRPr="00C34873">
              <w:rPr>
                <w:rFonts w:ascii="Arial" w:eastAsia="MS Mincho" w:hAnsi="Arial" w:cs="Arial"/>
                <w:sz w:val="20"/>
              </w:rPr>
              <w:t>Удаленный мониторинг бурения</w:t>
            </w:r>
            <w:r w:rsidRPr="00C34873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 xml:space="preserve">ЗАКАЗЧИКА </w:t>
            </w:r>
            <w:r w:rsidRPr="00C34873">
              <w:rPr>
                <w:rFonts w:ascii="Arial" w:hAnsi="Arial" w:cs="Arial"/>
                <w:sz w:val="20"/>
              </w:rPr>
              <w:t>(за каждый случай).</w:t>
            </w:r>
          </w:p>
        </w:tc>
        <w:tc>
          <w:tcPr>
            <w:tcW w:w="2693" w:type="dxa"/>
            <w:vAlign w:val="center"/>
          </w:tcPr>
          <w:p w:rsidR="002E5948" w:rsidRPr="000306B1" w:rsidRDefault="002E5948" w:rsidP="00F56EE1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0306B1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0306B1">
              <w:rPr>
                <w:rFonts w:ascii="Arial" w:hAnsi="Arial" w:cs="Arial"/>
                <w:sz w:val="20"/>
              </w:rPr>
              <w:t>000</w:t>
            </w:r>
          </w:p>
        </w:tc>
      </w:tr>
    </w:tbl>
    <w:p w:rsidR="002E5948" w:rsidRDefault="002E5948" w:rsidP="002E5948">
      <w:pPr>
        <w:spacing w:before="120" w:after="120"/>
        <w:ind w:firstLine="0"/>
        <w:rPr>
          <w:rFonts w:ascii="Arial" w:hAnsi="Arial" w:cs="Arial"/>
          <w:sz w:val="20"/>
        </w:rPr>
      </w:pPr>
      <w:r w:rsidRPr="000306B1">
        <w:rPr>
          <w:rFonts w:ascii="Arial" w:hAnsi="Arial" w:cs="Arial"/>
          <w:sz w:val="20"/>
        </w:rPr>
        <w:t>Общая сумма вычета, с применением коэффициента качества и фиксированного</w:t>
      </w:r>
      <w:r>
        <w:rPr>
          <w:rFonts w:ascii="Arial" w:hAnsi="Arial" w:cs="Arial"/>
          <w:sz w:val="20"/>
        </w:rPr>
        <w:t xml:space="preserve"> вычета за отклонения, рассчитывается за отчетный период по формуле: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В= С х (1 – К</w:t>
      </w:r>
      <w:r>
        <w:rPr>
          <w:rFonts w:ascii="Arial" w:hAnsi="Arial" w:cs="Arial"/>
          <w:b/>
          <w:sz w:val="20"/>
          <w:vertAlign w:val="subscript"/>
        </w:rPr>
        <w:t>К</w:t>
      </w:r>
      <w:r>
        <w:rPr>
          <w:rFonts w:ascii="Arial" w:hAnsi="Arial" w:cs="Arial"/>
          <w:b/>
          <w:sz w:val="20"/>
        </w:rPr>
        <w:t xml:space="preserve">) - </w:t>
      </w:r>
      <w:proofErr w:type="gramStart"/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sz w:val="20"/>
        </w:rPr>
        <w:t xml:space="preserve">,   </w:t>
      </w:r>
      <w:proofErr w:type="gramEnd"/>
      <w:r>
        <w:rPr>
          <w:rFonts w:ascii="Arial" w:hAnsi="Arial" w:cs="Arial"/>
          <w:sz w:val="20"/>
        </w:rPr>
        <w:t>где:</w:t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В</w:t>
      </w:r>
      <w:r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  <w:t>сумма вычета за отчетный период;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lastRenderedPageBreak/>
        <w:t>С</w:t>
      </w:r>
      <w:r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  <w:t>стоимость УСЛУГ за отчетный период, определенная согласно п.50.3 РАЗДЕЛА 4 ДОГОВОРА (без учета стоимости возмещаемых расходов, ставки мобилизации и демобилизации);</w:t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К</w:t>
      </w:r>
      <w:r>
        <w:rPr>
          <w:rFonts w:ascii="Arial" w:hAnsi="Arial" w:cs="Arial"/>
          <w:b/>
          <w:sz w:val="20"/>
          <w:vertAlign w:val="subscript"/>
        </w:rPr>
        <w:t>К</w:t>
      </w:r>
      <w:r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  <w:t>коэффициент качества за отчетный период;</w:t>
      </w:r>
    </w:p>
    <w:p w:rsidR="002E5948" w:rsidRDefault="002E5948" w:rsidP="002E5948">
      <w:pPr>
        <w:tabs>
          <w:tab w:val="left" w:pos="851"/>
        </w:tabs>
        <w:spacing w:after="120"/>
        <w:ind w:left="851" w:hanging="42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sz w:val="20"/>
        </w:rPr>
        <w:t xml:space="preserve"> - фиксированная сумма вычета за отчетный период.</w:t>
      </w:r>
    </w:p>
    <w:p w:rsidR="002E5948" w:rsidRDefault="002E5948" w:rsidP="002E5948">
      <w:pPr>
        <w:spacing w:after="120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Примечание: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 отклонении по нескольким позициям коэффициент качества определяется: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b/>
          <w:sz w:val="20"/>
        </w:rPr>
        <w:t>Кк</w:t>
      </w:r>
      <w:proofErr w:type="spellEnd"/>
      <w:r>
        <w:rPr>
          <w:rFonts w:ascii="Arial" w:hAnsi="Arial" w:cs="Arial"/>
          <w:b/>
          <w:sz w:val="20"/>
        </w:rPr>
        <w:t>=К</w:t>
      </w:r>
      <w:r>
        <w:rPr>
          <w:rFonts w:ascii="Arial" w:hAnsi="Arial" w:cs="Arial"/>
          <w:b/>
          <w:sz w:val="20"/>
          <w:vertAlign w:val="subscript"/>
        </w:rPr>
        <w:t>1</w:t>
      </w:r>
      <w:r>
        <w:rPr>
          <w:rFonts w:ascii="Arial" w:hAnsi="Arial" w:cs="Arial"/>
          <w:b/>
          <w:sz w:val="20"/>
        </w:rPr>
        <w:t>хК</w:t>
      </w:r>
      <w:proofErr w:type="gramStart"/>
      <w:r>
        <w:rPr>
          <w:rFonts w:ascii="Arial" w:hAnsi="Arial" w:cs="Arial"/>
          <w:b/>
          <w:sz w:val="20"/>
          <w:vertAlign w:val="subscript"/>
        </w:rPr>
        <w:t>2</w:t>
      </w:r>
      <w:r>
        <w:rPr>
          <w:rFonts w:ascii="Arial" w:hAnsi="Arial" w:cs="Arial"/>
          <w:b/>
          <w:sz w:val="20"/>
        </w:rPr>
        <w:t>….</w:t>
      </w:r>
      <w:proofErr w:type="gramEnd"/>
      <w:r>
        <w:rPr>
          <w:rFonts w:ascii="Arial" w:hAnsi="Arial" w:cs="Arial"/>
          <w:b/>
          <w:sz w:val="20"/>
        </w:rPr>
        <w:t>.К</w:t>
      </w:r>
      <w:r>
        <w:rPr>
          <w:rFonts w:ascii="Arial" w:hAnsi="Arial" w:cs="Arial"/>
          <w:b/>
          <w:sz w:val="20"/>
          <w:vertAlign w:val="subscript"/>
          <w:lang w:val="en-US"/>
        </w:rPr>
        <w:t>N</w:t>
      </w:r>
      <w:r>
        <w:rPr>
          <w:rFonts w:ascii="Arial" w:hAnsi="Arial" w:cs="Arial"/>
          <w:sz w:val="20"/>
        </w:rPr>
        <w:t>,  где:</w:t>
      </w:r>
    </w:p>
    <w:p w:rsidR="002E5948" w:rsidRDefault="002E5948" w:rsidP="002E5948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К</w:t>
      </w:r>
      <w:r>
        <w:rPr>
          <w:rFonts w:ascii="Arial" w:hAnsi="Arial" w:cs="Arial"/>
          <w:b/>
          <w:sz w:val="20"/>
          <w:vertAlign w:val="subscript"/>
          <w:lang w:val="en-US"/>
        </w:rPr>
        <w:t>N</w:t>
      </w:r>
      <w:r>
        <w:rPr>
          <w:rFonts w:ascii="Arial" w:hAnsi="Arial" w:cs="Arial"/>
          <w:sz w:val="20"/>
        </w:rPr>
        <w:t xml:space="preserve"> - коэффициент качества по отдельной позиции. 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Шкала оценки качества применяется в каждом отчётном периоде, в котором произошло нарушение.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При отклонении по нескольким позициям фиксированная сумма вычета определяется:</w:t>
      </w:r>
    </w:p>
    <w:p w:rsidR="002E5948" w:rsidRDefault="002E5948" w:rsidP="002E5948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b/>
          <w:sz w:val="20"/>
        </w:rPr>
        <w:t>=Ф</w:t>
      </w:r>
      <w:r>
        <w:rPr>
          <w:rFonts w:ascii="Arial" w:hAnsi="Arial" w:cs="Arial"/>
          <w:b/>
          <w:sz w:val="20"/>
          <w:vertAlign w:val="subscript"/>
        </w:rPr>
        <w:t>В1</w:t>
      </w:r>
      <w:r>
        <w:rPr>
          <w:rFonts w:ascii="Arial" w:hAnsi="Arial" w:cs="Arial"/>
          <w:b/>
          <w:sz w:val="20"/>
        </w:rPr>
        <w:t>+Ф</w:t>
      </w:r>
      <w:r>
        <w:rPr>
          <w:rFonts w:ascii="Arial" w:hAnsi="Arial" w:cs="Arial"/>
          <w:b/>
          <w:sz w:val="20"/>
          <w:vertAlign w:val="subscript"/>
        </w:rPr>
        <w:t>В2</w:t>
      </w:r>
      <w:r>
        <w:rPr>
          <w:rFonts w:ascii="Arial" w:hAnsi="Arial" w:cs="Arial"/>
          <w:b/>
          <w:sz w:val="20"/>
        </w:rPr>
        <w:t>...Ф</w:t>
      </w:r>
      <w:r>
        <w:rPr>
          <w:rFonts w:ascii="Arial" w:hAnsi="Arial" w:cs="Arial"/>
          <w:b/>
          <w:sz w:val="20"/>
          <w:vertAlign w:val="subscript"/>
        </w:rPr>
        <w:t>В</w:t>
      </w:r>
      <w:proofErr w:type="gramStart"/>
      <w:r>
        <w:rPr>
          <w:rFonts w:ascii="Arial" w:hAnsi="Arial" w:cs="Arial"/>
          <w:b/>
          <w:sz w:val="20"/>
          <w:vertAlign w:val="subscript"/>
          <w:lang w:val="en-US"/>
        </w:rPr>
        <w:t>N</w:t>
      </w:r>
      <w:r>
        <w:rPr>
          <w:rFonts w:ascii="Arial" w:hAnsi="Arial" w:cs="Arial"/>
          <w:sz w:val="20"/>
        </w:rPr>
        <w:t>,  где</w:t>
      </w:r>
      <w:proofErr w:type="gramEnd"/>
      <w:r>
        <w:rPr>
          <w:rFonts w:ascii="Arial" w:hAnsi="Arial" w:cs="Arial"/>
          <w:sz w:val="20"/>
        </w:rPr>
        <w:t>:</w:t>
      </w:r>
    </w:p>
    <w:p w:rsidR="002E5948" w:rsidRDefault="002E5948" w:rsidP="002E5948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Ф</w:t>
      </w:r>
      <w:r>
        <w:rPr>
          <w:rFonts w:ascii="Arial" w:hAnsi="Arial" w:cs="Arial"/>
          <w:b/>
          <w:sz w:val="20"/>
          <w:vertAlign w:val="subscript"/>
        </w:rPr>
        <w:t>В</w:t>
      </w:r>
      <w:r>
        <w:rPr>
          <w:rFonts w:ascii="Arial" w:hAnsi="Arial" w:cs="Arial"/>
          <w:sz w:val="20"/>
        </w:rPr>
        <w:t xml:space="preserve"> – фиксированная выплата по отдельной позиции.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Итоговая сумма примененных вычетов за отчетный период не может превышать 20% стоимости РАБОТ по СКВАЖИНЕ за этот же период.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Все отклонения и нарушения оформляются двухсторонним первичным актом и подписываются представителем ИСПОЛНИТЕЛЯ и ЗАКАЗЧИКА (полевым СУПЕРВАЙЗЕРОМ). Отказ от подписи не допускается; несогласие </w:t>
      </w:r>
      <w:proofErr w:type="gramStart"/>
      <w:r>
        <w:rPr>
          <w:rFonts w:ascii="Arial" w:hAnsi="Arial" w:cs="Arial"/>
          <w:sz w:val="20"/>
        </w:rPr>
        <w:t>с положениями</w:t>
      </w:r>
      <w:proofErr w:type="gramEnd"/>
      <w:r>
        <w:rPr>
          <w:rFonts w:ascii="Arial" w:hAnsi="Arial" w:cs="Arial"/>
          <w:sz w:val="20"/>
        </w:rPr>
        <w:t xml:space="preserve"> указанными в акте оформляются приложением "об особом мнении" и прикладываются к акту.</w:t>
      </w:r>
    </w:p>
    <w:p w:rsidR="002E5948" w:rsidRDefault="002E5948" w:rsidP="002E5948">
      <w:pPr>
        <w:spacing w:after="120"/>
        <w:ind w:firstLine="0"/>
        <w:rPr>
          <w:rFonts w:ascii="Arial" w:hAnsi="Arial" w:cs="Arial"/>
          <w:sz w:val="20"/>
        </w:rPr>
      </w:pPr>
    </w:p>
    <w:p w:rsidR="002E5948" w:rsidRPr="00C34873" w:rsidRDefault="002E5948" w:rsidP="002E5948">
      <w:pPr>
        <w:ind w:firstLine="0"/>
        <w:rPr>
          <w:rFonts w:ascii="Arial" w:hAnsi="Arial" w:cs="Arial"/>
          <w:sz w:val="20"/>
        </w:rPr>
      </w:pPr>
    </w:p>
    <w:p w:rsidR="002E5948" w:rsidRPr="00F41FD4" w:rsidRDefault="002E5948" w:rsidP="002E5948">
      <w:pPr>
        <w:ind w:firstLine="0"/>
        <w:jc w:val="center"/>
        <w:rPr>
          <w:rFonts w:ascii="Arial" w:hAnsi="Arial" w:cs="Arial"/>
          <w:sz w:val="2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08"/>
        <w:gridCol w:w="5040"/>
      </w:tblGrid>
      <w:tr w:rsidR="002E5948" w:rsidRPr="00453199" w:rsidTr="00F56EE1">
        <w:tc>
          <w:tcPr>
            <w:tcW w:w="4608" w:type="dxa"/>
          </w:tcPr>
          <w:p w:rsidR="002E5948" w:rsidRPr="003E41C9" w:rsidRDefault="002E5948" w:rsidP="00F56EE1">
            <w:pPr>
              <w:widowControl w:val="0"/>
              <w:tabs>
                <w:tab w:val="left" w:pos="851"/>
                <w:tab w:val="left" w:pos="5104"/>
              </w:tabs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ИСПОЛНИТЕЛЯ</w:t>
            </w:r>
          </w:p>
        </w:tc>
        <w:tc>
          <w:tcPr>
            <w:tcW w:w="5040" w:type="dxa"/>
          </w:tcPr>
          <w:p w:rsidR="002E5948" w:rsidRPr="00453199" w:rsidRDefault="002E5948" w:rsidP="00F56EE1">
            <w:pPr>
              <w:widowControl w:val="0"/>
              <w:tabs>
                <w:tab w:val="left" w:pos="851"/>
                <w:tab w:val="left" w:pos="5104"/>
              </w:tabs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ЗАКАЗЧИКА</w:t>
            </w:r>
          </w:p>
        </w:tc>
      </w:tr>
      <w:tr w:rsidR="002E5948" w:rsidRPr="00453199" w:rsidTr="00F56EE1">
        <w:tc>
          <w:tcPr>
            <w:tcW w:w="4608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 xml:space="preserve">Ф.И.О: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4" w:name="ТекстовоеПоле14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4"/>
          </w:p>
        </w:tc>
        <w:tc>
          <w:tcPr>
            <w:tcW w:w="5040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>Ф.И.О: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5" w:name="ТекстовоеПоле17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</w:tc>
      </w:tr>
      <w:tr w:rsidR="002E5948" w:rsidRPr="00453199" w:rsidTr="00F56EE1">
        <w:tc>
          <w:tcPr>
            <w:tcW w:w="4608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 xml:space="preserve">Должность: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6" w:name="ТекстовоеПоле15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</w:tc>
        <w:tc>
          <w:tcPr>
            <w:tcW w:w="5040" w:type="dxa"/>
          </w:tcPr>
          <w:p w:rsidR="002E5948" w:rsidRPr="0088537A" w:rsidRDefault="002E5948" w:rsidP="00F56EE1">
            <w:pPr>
              <w:pStyle w:val="a3"/>
              <w:widowControl w:val="0"/>
              <w:tabs>
                <w:tab w:val="left" w:pos="5104"/>
              </w:tabs>
              <w:ind w:left="0" w:firstLine="0"/>
              <w:rPr>
                <w:rFonts w:cs="Arial"/>
                <w:sz w:val="20"/>
              </w:rPr>
            </w:pPr>
            <w:r w:rsidRPr="0088537A">
              <w:rPr>
                <w:rFonts w:cs="Arial"/>
                <w:sz w:val="20"/>
              </w:rPr>
              <w:t xml:space="preserve">Должность: </w:t>
            </w:r>
            <w:r>
              <w:rPr>
                <w:rFonts w:cs="Arial"/>
                <w:sz w:val="20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7" w:name="ТекстовоеПоле18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</w:tc>
      </w:tr>
      <w:tr w:rsidR="002E5948" w:rsidRPr="00453199" w:rsidTr="00F56EE1">
        <w:tc>
          <w:tcPr>
            <w:tcW w:w="4608" w:type="dxa"/>
          </w:tcPr>
          <w:p w:rsidR="002E5948" w:rsidRPr="0088537A" w:rsidRDefault="002E5948" w:rsidP="00F56EE1">
            <w:pPr>
              <w:widowControl w:val="0"/>
              <w:ind w:firstLine="0"/>
              <w:rPr>
                <w:rFonts w:ascii="Arial" w:hAnsi="Arial" w:cs="Arial"/>
                <w:sz w:val="20"/>
              </w:rPr>
            </w:pPr>
            <w:r w:rsidRPr="0088537A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8" w:name="ТекстовоеПоле1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8"/>
          </w:p>
        </w:tc>
        <w:tc>
          <w:tcPr>
            <w:tcW w:w="5040" w:type="dxa"/>
          </w:tcPr>
          <w:p w:rsidR="002E5948" w:rsidRPr="0088537A" w:rsidRDefault="002E5948" w:rsidP="00F56EE1">
            <w:pPr>
              <w:widowControl w:val="0"/>
              <w:ind w:firstLine="0"/>
              <w:rPr>
                <w:rFonts w:ascii="Arial" w:hAnsi="Arial" w:cs="Arial"/>
                <w:sz w:val="20"/>
              </w:rPr>
            </w:pPr>
            <w:r w:rsidRPr="0088537A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9" w:name="ТекстовоеПоле1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</w:tr>
    </w:tbl>
    <w:p w:rsidR="002E5948" w:rsidRPr="00F41FD4" w:rsidRDefault="002E5948" w:rsidP="002E5948">
      <w:pPr>
        <w:jc w:val="center"/>
        <w:rPr>
          <w:rFonts w:ascii="Arial" w:hAnsi="Arial" w:cs="Arial"/>
          <w:sz w:val="20"/>
        </w:rPr>
      </w:pPr>
    </w:p>
    <w:p w:rsidR="00E42338" w:rsidRDefault="00E42338"/>
    <w:sectPr w:rsidR="00E42338" w:rsidSect="00744754">
      <w:headerReference w:type="default" r:id="rId6"/>
      <w:footerReference w:type="default" r:id="rId7"/>
      <w:pgSz w:w="11906" w:h="16838"/>
      <w:pgMar w:top="1602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7B9" w:rsidRDefault="00D127B9">
      <w:r>
        <w:separator/>
      </w:r>
    </w:p>
  </w:endnote>
  <w:endnote w:type="continuationSeparator" w:id="0">
    <w:p w:rsidR="00D127B9" w:rsidRDefault="00D1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1E" w:rsidRDefault="002E5948" w:rsidP="00C94A0A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96FB0">
      <w:rPr>
        <w:noProof/>
      </w:rPr>
      <w:t>1</w:t>
    </w:r>
    <w:r>
      <w:rPr>
        <w:noProof/>
      </w:rPr>
      <w:fldChar w:fldCharType="end"/>
    </w:r>
    <w:r>
      <w:t xml:space="preserve"> из </w:t>
    </w:r>
    <w:fldSimple w:instr=" NUMPAGES ">
      <w:r w:rsidR="00E96FB0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7B9" w:rsidRDefault="00D127B9">
      <w:r>
        <w:separator/>
      </w:r>
    </w:p>
  </w:footnote>
  <w:footnote w:type="continuationSeparator" w:id="0">
    <w:p w:rsidR="00D127B9" w:rsidRDefault="00D12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11E" w:rsidRPr="004C7B7B" w:rsidRDefault="002E5948" w:rsidP="00F41FD4">
    <w:pPr>
      <w:ind w:firstLine="5940"/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E5948" w:rsidRDefault="002E5948" w:rsidP="002E5948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2E5948" w:rsidRDefault="002E5948" w:rsidP="002E5948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="Arial"/>
      </w:rPr>
      <w:tab/>
    </w:r>
    <w:r w:rsidRPr="00E51C73">
      <w:rPr>
        <w:rFonts w:ascii="Arial" w:hAnsi="Arial" w:cs="Arial"/>
        <w:b/>
        <w:sz w:val="16"/>
        <w:szCs w:val="16"/>
      </w:rPr>
      <w:t xml:space="preserve">                 </w:t>
    </w:r>
    <w:r>
      <w:rPr>
        <w:rFonts w:ascii="Arial" w:hAnsi="Arial" w:cs="Arial"/>
        <w:b/>
        <w:sz w:val="16"/>
        <w:szCs w:val="16"/>
      </w:rPr>
      <w:t xml:space="preserve">                  Приложение </w:t>
    </w:r>
    <w:r>
      <w:rPr>
        <w:rFonts w:ascii="Arial" w:hAnsi="Arial" w:cs="Arial"/>
        <w:b/>
        <w:sz w:val="16"/>
        <w:szCs w:val="16"/>
        <w:lang w:val="en-US"/>
      </w:rPr>
      <w:t>6</w:t>
    </w:r>
  </w:p>
  <w:p w:rsidR="0012511E" w:rsidRPr="00F41FD4" w:rsidRDefault="002E5948" w:rsidP="00F41FD4">
    <w:pPr>
      <w:ind w:firstLine="5940"/>
      <w:jc w:val="right"/>
      <w:rPr>
        <w:rFonts w:ascii="Arial" w:hAnsi="Arial" w:cs="Arial"/>
        <w:sz w:val="20"/>
      </w:rPr>
    </w:pPr>
    <w:r w:rsidRPr="00F41FD4">
      <w:rPr>
        <w:rFonts w:ascii="Arial" w:hAnsi="Arial" w:cs="Arial"/>
        <w:b/>
        <w:sz w:val="16"/>
        <w:szCs w:val="16"/>
      </w:rPr>
      <w:t>к ДОГОВОРУ № ______ от</w:t>
    </w:r>
    <w:r>
      <w:t xml:space="preserve"> _______</w:t>
    </w:r>
    <w:r>
      <w:rPr>
        <w:sz w:val="20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48"/>
    <w:rsid w:val="002E5948"/>
    <w:rsid w:val="00636243"/>
    <w:rsid w:val="00D127B9"/>
    <w:rsid w:val="00E42338"/>
    <w:rsid w:val="00E9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A9A27F-2D19-408A-9B8D-6CC9DCE3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9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E5948"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5948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2E5948"/>
    <w:pPr>
      <w:ind w:left="709" w:hanging="709"/>
    </w:pPr>
    <w:rPr>
      <w:rFonts w:ascii="Arial" w:hAnsi="Arial"/>
    </w:rPr>
  </w:style>
  <w:style w:type="character" w:customStyle="1" w:styleId="a4">
    <w:name w:val="Основной текст с отступом Знак"/>
    <w:basedOn w:val="a0"/>
    <w:link w:val="a3"/>
    <w:rsid w:val="002E5948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E59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E5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E5948"/>
    <w:pPr>
      <w:spacing w:before="100" w:beforeAutospacing="1" w:after="100" w:afterAutospacing="1"/>
      <w:ind w:firstLine="0"/>
      <w:jc w:val="left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3</cp:revision>
  <dcterms:created xsi:type="dcterms:W3CDTF">2015-06-19T09:41:00Z</dcterms:created>
  <dcterms:modified xsi:type="dcterms:W3CDTF">2015-06-24T11:03:00Z</dcterms:modified>
</cp:coreProperties>
</file>